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C4" w:rsidRPr="001C13CC" w:rsidRDefault="002447C4" w:rsidP="002447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13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0100" cy="774290"/>
            <wp:effectExtent l="0" t="0" r="0" b="6985"/>
            <wp:docPr id="2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34" cy="78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C4" w:rsidRPr="001C13CC" w:rsidRDefault="002447C4" w:rsidP="002447C4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2447C4" w:rsidRPr="001C13CC" w:rsidRDefault="002447C4" w:rsidP="002447C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  <w:r w:rsidRPr="001C1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</w:t>
      </w:r>
    </w:p>
    <w:p w:rsidR="002447C4" w:rsidRPr="001C13CC" w:rsidRDefault="002447C4" w:rsidP="002447C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«СЕЛЬСОВЕТ «БОРЧСКИЙ»</w:t>
      </w:r>
    </w:p>
    <w:p w:rsidR="002447C4" w:rsidRPr="001C13CC" w:rsidRDefault="002447C4" w:rsidP="002447C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13CC">
        <w:rPr>
          <w:rFonts w:ascii="Times New Roman" w:hAnsi="Times New Roman" w:cs="Times New Roman"/>
          <w:b/>
          <w:sz w:val="28"/>
          <w:szCs w:val="28"/>
        </w:rPr>
        <w:t>РУТУЛЬСКОГО РАЙОНА</w:t>
      </w:r>
    </w:p>
    <w:p w:rsidR="002447C4" w:rsidRPr="001C13CC" w:rsidRDefault="002447C4" w:rsidP="002447C4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7C4" w:rsidRPr="001C13CC" w:rsidRDefault="002447C4" w:rsidP="002447C4">
      <w:pPr>
        <w:shd w:val="clear" w:color="auto" w:fill="FFFFFF"/>
        <w:spacing w:after="0"/>
        <w:ind w:right="141"/>
        <w:rPr>
          <w:rFonts w:ascii="Times New Roman" w:hAnsi="Times New Roman" w:cs="Times New Roman"/>
          <w:b/>
        </w:rPr>
      </w:pPr>
      <w:r w:rsidRPr="001C13CC">
        <w:rPr>
          <w:rFonts w:ascii="Times New Roman" w:hAnsi="Times New Roman" w:cs="Times New Roman"/>
          <w:b/>
        </w:rPr>
        <w:t xml:space="preserve">Адрес: 368700, Республика Дагестан, </w:t>
      </w:r>
      <w:proofErr w:type="spellStart"/>
      <w:r w:rsidRPr="001C13CC">
        <w:rPr>
          <w:rFonts w:ascii="Times New Roman" w:hAnsi="Times New Roman" w:cs="Times New Roman"/>
          <w:b/>
        </w:rPr>
        <w:t>Рутульский</w:t>
      </w:r>
      <w:proofErr w:type="spellEnd"/>
      <w:r w:rsidRPr="001C13CC">
        <w:rPr>
          <w:rFonts w:ascii="Times New Roman" w:hAnsi="Times New Roman" w:cs="Times New Roman"/>
          <w:b/>
        </w:rPr>
        <w:t xml:space="preserve"> район, </w:t>
      </w:r>
      <w:proofErr w:type="spellStart"/>
      <w:r w:rsidRPr="001C13CC">
        <w:rPr>
          <w:rFonts w:ascii="Times New Roman" w:hAnsi="Times New Roman" w:cs="Times New Roman"/>
          <w:b/>
        </w:rPr>
        <w:t>с.Борч</w:t>
      </w:r>
      <w:proofErr w:type="spellEnd"/>
    </w:p>
    <w:p w:rsidR="002447C4" w:rsidRPr="001C13CC" w:rsidRDefault="002447C4" w:rsidP="002447C4">
      <w:pPr>
        <w:pStyle w:val="a4"/>
        <w:tabs>
          <w:tab w:val="left" w:pos="708"/>
        </w:tabs>
        <w:rPr>
          <w:rFonts w:ascii="Times New Roman" w:hAnsi="Times New Roman" w:cs="Times New Roman"/>
          <w:b/>
        </w:rPr>
      </w:pPr>
      <w:r w:rsidRPr="001C13CC">
        <w:rPr>
          <w:rFonts w:ascii="Times New Roman" w:hAnsi="Times New Roman" w:cs="Times New Roman"/>
          <w:b/>
          <w:lang w:val="en-US"/>
        </w:rPr>
        <w:t>E</w:t>
      </w:r>
      <w:r w:rsidRPr="001C13CC">
        <w:rPr>
          <w:rFonts w:ascii="Times New Roman" w:hAnsi="Times New Roman" w:cs="Times New Roman"/>
          <w:b/>
        </w:rPr>
        <w:t>-</w:t>
      </w:r>
      <w:r w:rsidRPr="001C13CC">
        <w:rPr>
          <w:rFonts w:ascii="Times New Roman" w:hAnsi="Times New Roman" w:cs="Times New Roman"/>
          <w:b/>
          <w:lang w:val="en-US"/>
        </w:rPr>
        <w:t>mail</w:t>
      </w:r>
      <w:r w:rsidRPr="001C13CC">
        <w:rPr>
          <w:rFonts w:ascii="Times New Roman" w:hAnsi="Times New Roman" w:cs="Times New Roman"/>
          <w:b/>
        </w:rPr>
        <w:t>:</w:t>
      </w:r>
      <w:hyperlink r:id="rId5" w:history="1">
        <w:r w:rsidRPr="001C13CC">
          <w:rPr>
            <w:rStyle w:val="a6"/>
            <w:rFonts w:ascii="Times New Roman" w:hAnsi="Times New Roman" w:cs="Times New Roman"/>
            <w:iCs/>
            <w:shd w:val="clear" w:color="auto" w:fill="FFFFFF"/>
          </w:rPr>
          <w:t>spselsovetborchskiy@mail.ru</w:t>
        </w:r>
      </w:hyperlink>
    </w:p>
    <w:p w:rsidR="002447C4" w:rsidRPr="001C13CC" w:rsidRDefault="00055A2A" w:rsidP="002447C4">
      <w:pPr>
        <w:shd w:val="clear" w:color="auto" w:fill="FFFFFF"/>
        <w:spacing w:after="0"/>
        <w:ind w:right="141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5A2A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26" style="position:absolute;left:0;text-align:left;flip:y;z-index:251660288;visibility:visible;mso-wrap-distance-top:-3e-5mm;mso-wrap-distance-bottom:-3e-5mm" from="-1.4pt,2.65pt" to="440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2447C4" w:rsidRPr="0093454D" w:rsidRDefault="002447C4" w:rsidP="002447C4">
      <w:pPr>
        <w:autoSpaceDE w:val="0"/>
        <w:autoSpaceDN w:val="0"/>
        <w:adjustRightInd w:val="0"/>
        <w:spacing w:after="0"/>
        <w:rPr>
          <w:b/>
          <w:bCs/>
          <w:sz w:val="28"/>
          <w:szCs w:val="28"/>
        </w:rPr>
      </w:pPr>
    </w:p>
    <w:p w:rsidR="002447C4" w:rsidRPr="001C13CC" w:rsidRDefault="002447C4" w:rsidP="002447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1C13CC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2447C4" w:rsidRPr="00ED69C2" w:rsidRDefault="002447C4" w:rsidP="002447C4">
      <w:pPr>
        <w:rPr>
          <w:rFonts w:ascii="Times New Roman" w:hAnsi="Times New Roman" w:cs="Times New Roman"/>
          <w:sz w:val="28"/>
          <w:szCs w:val="28"/>
        </w:rPr>
      </w:pPr>
      <w:r w:rsidRPr="00ED69C2">
        <w:rPr>
          <w:rFonts w:ascii="Times New Roman" w:hAnsi="Times New Roman" w:cs="Times New Roman"/>
          <w:sz w:val="28"/>
          <w:szCs w:val="28"/>
        </w:rPr>
        <w:t xml:space="preserve">08 июля 2022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69C2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21C90" w:rsidRDefault="00E21C90" w:rsidP="00D262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20144" w:rsidRDefault="00F20144" w:rsidP="00D262B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F20144" w:rsidRPr="00920FD4" w:rsidRDefault="00F20144" w:rsidP="00F2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0F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6A49">
        <w:rPr>
          <w:rFonts w:ascii="Times New Roman" w:eastAsia="Times New Roman" w:hAnsi="Times New Roman" w:cs="Times New Roman"/>
          <w:sz w:val="28"/>
          <w:szCs w:val="28"/>
        </w:rPr>
        <w:t>О Порядке принятия решения о создании межведомственной комиссии</w:t>
      </w:r>
    </w:p>
    <w:p w:rsidR="00F20144" w:rsidRPr="00946A49" w:rsidRDefault="00F20144" w:rsidP="00F2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A49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</w:t>
      </w:r>
      <w:r w:rsidRPr="00920FD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20144" w:rsidRPr="00920FD4" w:rsidRDefault="00F20144" w:rsidP="00F2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62B1" w:rsidRDefault="00F20144" w:rsidP="00244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46A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1 части 4 статьи 65 Градостроительного кодекса Российской Федерации, пунктом 6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</w:t>
      </w:r>
      <w:r w:rsidRPr="00E21C90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постановлением Правительства Российской Федерации от 17 мая 2017 года № 577 </w:t>
      </w:r>
      <w:r w:rsidR="008E0AE4" w:rsidRPr="008E0AE4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"сельсовет "Борчский" Рутульского района Республики Дагестан решает</w:t>
      </w:r>
      <w:r w:rsidRPr="008E0AE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447C4" w:rsidRDefault="002447C4" w:rsidP="002447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21C90">
        <w:rPr>
          <w:rFonts w:ascii="Times New Roman" w:eastAsia="Times New Roman" w:hAnsi="Times New Roman" w:cs="Times New Roman"/>
          <w:sz w:val="28"/>
          <w:szCs w:val="28"/>
        </w:rPr>
        <w:t>Утвердить Порядок принятия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</w:t>
      </w:r>
      <w:r w:rsidR="00D21A7C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</w:t>
      </w:r>
      <w:r w:rsidRPr="00E21C90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 </w:t>
      </w:r>
    </w:p>
    <w:p w:rsidR="002447C4" w:rsidRPr="001F2A50" w:rsidRDefault="00D21A7C" w:rsidP="002447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2. Опубликовать Порядок</w:t>
      </w:r>
      <w:r w:rsidR="002447C4"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периодическом печатном издании, и разместить на официальном сайте администрации </w:t>
      </w:r>
      <w:r w:rsidR="002447C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447C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2447C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2447C4"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 </w:t>
      </w:r>
    </w:p>
    <w:p w:rsidR="002447C4" w:rsidRPr="00393118" w:rsidRDefault="002447C4" w:rsidP="00244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393118">
        <w:rPr>
          <w:rFonts w:ascii="Times New Roman" w:hAnsi="Times New Roman" w:cs="Times New Roman"/>
          <w:sz w:val="28"/>
          <w:szCs w:val="28"/>
        </w:rPr>
        <w:t xml:space="preserve">3. Направить </w:t>
      </w:r>
      <w:r w:rsidR="008E0AE4" w:rsidRPr="00E21C90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393118">
        <w:rPr>
          <w:rFonts w:ascii="Times New Roman" w:hAnsi="Times New Roman" w:cs="Times New Roman"/>
          <w:sz w:val="28"/>
          <w:szCs w:val="28"/>
        </w:rPr>
        <w:t>в Министерство юстиции Р</w:t>
      </w:r>
      <w:r w:rsidR="008E0AE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393118">
        <w:rPr>
          <w:rFonts w:ascii="Times New Roman" w:hAnsi="Times New Roman" w:cs="Times New Roman"/>
          <w:sz w:val="28"/>
          <w:szCs w:val="28"/>
        </w:rPr>
        <w:t>Д</w:t>
      </w:r>
      <w:r w:rsidR="008E0AE4">
        <w:rPr>
          <w:rFonts w:ascii="Times New Roman" w:hAnsi="Times New Roman" w:cs="Times New Roman"/>
          <w:sz w:val="28"/>
          <w:szCs w:val="28"/>
        </w:rPr>
        <w:t>агестан</w:t>
      </w:r>
      <w:r w:rsidRPr="00393118">
        <w:rPr>
          <w:rFonts w:ascii="Times New Roman" w:hAnsi="Times New Roman" w:cs="Times New Roman"/>
          <w:sz w:val="28"/>
          <w:szCs w:val="28"/>
        </w:rPr>
        <w:t xml:space="preserve"> для включения в регистр муниципальных нормативных правовых актов в установленный законом срок.</w:t>
      </w:r>
    </w:p>
    <w:p w:rsidR="002447C4" w:rsidRPr="001F2A50" w:rsidRDefault="002447C4" w:rsidP="002447C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течение трех дней</w:t>
      </w:r>
      <w:r w:rsidRPr="001F2A50">
        <w:rPr>
          <w:rFonts w:ascii="Times New Roman" w:hAnsi="Times New Roman" w:cs="Times New Roman"/>
          <w:sz w:val="28"/>
          <w:szCs w:val="28"/>
        </w:rPr>
        <w:t xml:space="preserve"> после дня принятия направить </w:t>
      </w:r>
      <w:r w:rsidR="00D21A7C">
        <w:rPr>
          <w:rFonts w:ascii="Times New Roman" w:hAnsi="Times New Roman" w:cs="Times New Roman"/>
          <w:sz w:val="28"/>
          <w:szCs w:val="28"/>
        </w:rPr>
        <w:t>Порядок</w:t>
      </w:r>
      <w:r w:rsidRPr="00393118">
        <w:rPr>
          <w:rFonts w:ascii="Times New Roman" w:hAnsi="Times New Roman" w:cs="Times New Roman"/>
          <w:sz w:val="28"/>
          <w:szCs w:val="28"/>
        </w:rPr>
        <w:t xml:space="preserve"> </w:t>
      </w:r>
      <w:r w:rsidRPr="001F2A50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 xml:space="preserve">Рутульского район </w:t>
      </w:r>
      <w:r w:rsidRPr="001F2A50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1F2A5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F2A50">
        <w:rPr>
          <w:rFonts w:ascii="Times New Roman" w:hAnsi="Times New Roman" w:cs="Times New Roman"/>
          <w:sz w:val="28"/>
          <w:szCs w:val="28"/>
        </w:rPr>
        <w:t xml:space="preserve"> экспертизы и проверки на предмет законности.</w:t>
      </w:r>
    </w:p>
    <w:p w:rsidR="002447C4" w:rsidRPr="001F2A50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5. Настоящее постановление </w:t>
      </w:r>
      <w:r w:rsidRPr="001F2A50">
        <w:rPr>
          <w:rFonts w:ascii="Times New Roman" w:hAnsi="Times New Roman" w:cs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2447C4" w:rsidRPr="001F2A50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6.    Контроль за исполнением постановления оставляю за собой.  </w:t>
      </w:r>
    </w:p>
    <w:p w:rsidR="002447C4" w:rsidRPr="001F2A50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B6097C" w:rsidRDefault="00B6097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447C4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1F2A50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администрации</w:t>
      </w:r>
    </w:p>
    <w:p w:rsidR="002447C4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сельского поселения </w:t>
      </w:r>
    </w:p>
    <w:p w:rsidR="002447C4" w:rsidRDefault="002447C4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"сельсовет "Борчский"                                                                 Селимов С.Н.</w:t>
      </w: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58712C" w:rsidRDefault="0058712C" w:rsidP="00244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76B0F" w:rsidRDefault="00876B0F" w:rsidP="0087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F2A50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876B0F" w:rsidRDefault="00876B0F" w:rsidP="0087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главы</w:t>
      </w:r>
    </w:p>
    <w:p w:rsidR="00876B0F" w:rsidRDefault="00876B0F" w:rsidP="0087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</w:t>
      </w:r>
    </w:p>
    <w:p w:rsidR="00876B0F" w:rsidRDefault="00876B0F" w:rsidP="0087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"сельсовет"Борчский"</w:t>
      </w:r>
      <w:r w:rsidRPr="001F2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6B0F" w:rsidRPr="001F2A50" w:rsidRDefault="00876B0F" w:rsidP="00876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" 08" июля 2022г. № 7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76B0F" w:rsidRDefault="00D262B1" w:rsidP="00D2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262B1" w:rsidRPr="001B24E9" w:rsidRDefault="00D262B1" w:rsidP="00D2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ПРИНЯТИЯ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</w:t>
      </w:r>
    </w:p>
    <w:p w:rsidR="00D262B1" w:rsidRPr="001B24E9" w:rsidRDefault="00D262B1" w:rsidP="00D2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КАПИТАЛЬНОГО СТРОИТЕЛЬСТВА, ДЛЯ ПРИЗНАНИЯ ЕГО АВАРИЙНЫМ И ПОДЛЕЖАЩИМ СНОСУ В ЦЕЛЯХ ПРИНЯТИЯ РЕШЕНИЯ О КОМПЛЕКСНОМ РАЗВИТИИ ТЕРРИТОРИИ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в соответствии с Градостроительным кодексом Российской Федерации, иными федеральными законами,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утвержденного постановлением Правительства Российской Федерации от 17 мая 2017 года </w:t>
      </w:r>
      <w:r w:rsidR="001B24E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 577, иными нормативными правовыми актами Российской Федерации, регулирует отношения, связанные с принятием решения о создании межведомственной комиссии по проведению оценки фактического состояния объекта капитального строительства (за исключением многоквартирных домов) и (или) территории, на которой расположен такой объект капитального строительства, для признания его аварийным и подлежащим сносу в целях принятия решения о комплексном развитии территории, в границах которой предусматривается осуществление деятельности по комплексному развитию территории (далее - межведомственная комиссия).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>2. Решение о создании межведомственной комиссии принимается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F34"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3. Основанием для принятия решения о создании межведомственной комиссии является заключение организации, оснащенной техническим оборудованием, необходимым для проведения обследования фактического состояния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строительства, о фактическом состоянии объекта капитального строительства и его элементов, количественной оценке фактических показателей качества конструкций, а также состояния территории, на которой расположен объект капитального строительства, на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 наличия возможного негативного влияния природных и антропогенных факторов на объект капитального строительства (далее - заключение). </w:t>
      </w:r>
    </w:p>
    <w:p w:rsidR="00D74F34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4. Решение о создании межведомственной комиссии принимается не позднее 10 рабочих дней со дня поступления в администрацию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D74F34" w:rsidRPr="001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>заключения и оформляется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администрации</w:t>
      </w:r>
      <w:r w:rsidR="00D74F34" w:rsidRPr="001F2A5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D74F34" w:rsidRPr="001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5. Администрация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D74F34" w:rsidRPr="001B2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не позднее 10 рабочих дней со дня принятия решения о создании межведомственной комиссии направляет указанное решение и предложение представить кандидатуры в состав межведомственной комиссии: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1) органам, уполномоченным на осуществление государственного контроля и надзора в сферах пожарной, экологической и иной безопасности;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2) органам, уполномоченным на проведение инвентаризации и государственной регистрации прав на объекты недвижимого имущества;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3) физическим лицам, включенным в реестр лиц, аттестованных на право подготовки заключений экспертизы проектной документации и (или) результатов инженерных изысканий;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4) собственнику (всем участникам общей собственности) объекта капитального строительства и лицам, которым объект капитального строительства принадлежит на соответствующем вещном праве. </w:t>
      </w:r>
    </w:p>
    <w:p w:rsidR="00D262B1" w:rsidRPr="001B24E9" w:rsidRDefault="00D262B1" w:rsidP="00D26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6. После получения от указанных в пункте 5 настоящего Порядка органов и лиц информации об их представителях для включения в состав межведомственной комиссии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74F34">
        <w:rPr>
          <w:rFonts w:ascii="Times New Roman" w:eastAsia="Times New Roman" w:hAnsi="Times New Roman" w:cs="Times New Roman"/>
          <w:sz w:val="28"/>
          <w:szCs w:val="28"/>
        </w:rPr>
        <w:t xml:space="preserve">- сельское поселение "сельсовет "Борчский" Рутульского района </w:t>
      </w:r>
      <w:r w:rsidR="00D74F34" w:rsidRPr="001F2A50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 w:rsidR="003C7819" w:rsidRPr="00E21C9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в течение 7 рабочих дней со дня получения указанной информации утверждает состав межведомственной комиссии.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262B1" w:rsidRPr="001B24E9" w:rsidRDefault="00D262B1" w:rsidP="00D26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4E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812E69" w:rsidRPr="001B24E9" w:rsidRDefault="00812E69">
      <w:pPr>
        <w:rPr>
          <w:sz w:val="28"/>
          <w:szCs w:val="28"/>
        </w:rPr>
      </w:pPr>
    </w:p>
    <w:sectPr w:rsidR="00812E69" w:rsidRPr="001B24E9" w:rsidSect="00C6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44C3"/>
    <w:rsid w:val="00055A2A"/>
    <w:rsid w:val="001B24E9"/>
    <w:rsid w:val="002447C4"/>
    <w:rsid w:val="003C7819"/>
    <w:rsid w:val="004644C3"/>
    <w:rsid w:val="0058712C"/>
    <w:rsid w:val="00812E69"/>
    <w:rsid w:val="00876B0F"/>
    <w:rsid w:val="008E0AE4"/>
    <w:rsid w:val="00AD2A90"/>
    <w:rsid w:val="00B6097C"/>
    <w:rsid w:val="00C65DB8"/>
    <w:rsid w:val="00C9359A"/>
    <w:rsid w:val="00D21A7C"/>
    <w:rsid w:val="00D262B1"/>
    <w:rsid w:val="00D74F34"/>
    <w:rsid w:val="00E21C90"/>
    <w:rsid w:val="00E86247"/>
    <w:rsid w:val="00F2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4E9"/>
    <w:pPr>
      <w:ind w:left="720"/>
      <w:contextualSpacing/>
    </w:pPr>
  </w:style>
  <w:style w:type="paragraph" w:styleId="a4">
    <w:name w:val="header"/>
    <w:basedOn w:val="a"/>
    <w:link w:val="a5"/>
    <w:unhideWhenUsed/>
    <w:rsid w:val="002447C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rsid w:val="002447C4"/>
    <w:rPr>
      <w:lang w:eastAsia="en-US"/>
    </w:rPr>
  </w:style>
  <w:style w:type="character" w:styleId="a6">
    <w:name w:val="Hyperlink"/>
    <w:basedOn w:val="a0"/>
    <w:uiPriority w:val="99"/>
    <w:unhideWhenUsed/>
    <w:rsid w:val="002447C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47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5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--btb5aicm3c.xn--p1ai/kontakty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Администрация</cp:lastModifiedBy>
  <cp:revision>9</cp:revision>
  <dcterms:created xsi:type="dcterms:W3CDTF">2022-06-28T13:01:00Z</dcterms:created>
  <dcterms:modified xsi:type="dcterms:W3CDTF">2022-07-06T04:39:00Z</dcterms:modified>
</cp:coreProperties>
</file>