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5B" w:rsidRDefault="0095155B" w:rsidP="009515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</w:t>
      </w:r>
    </w:p>
    <w:p w:rsidR="0095155B" w:rsidRDefault="0095155B" w:rsidP="0095155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95155B" w:rsidRDefault="0095155B" w:rsidP="0095155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образования –</w:t>
      </w:r>
    </w:p>
    <w:p w:rsidR="0095155B" w:rsidRDefault="0095155B" w:rsidP="0095155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сельское поселение «сельсовет Борчский»</w:t>
      </w:r>
    </w:p>
    <w:p w:rsidR="0095155B" w:rsidRDefault="0095155B" w:rsidP="009515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10.11.2022 № 12</w:t>
      </w:r>
    </w:p>
    <w:p w:rsidR="0095155B" w:rsidRDefault="0095155B" w:rsidP="00631046">
      <w:pPr>
        <w:shd w:val="clear" w:color="auto" w:fill="FFFFFF"/>
        <w:spacing w:after="0" w:line="36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CA237D" w:rsidRPr="00CA237D" w:rsidRDefault="00CA237D" w:rsidP="00631046">
      <w:pPr>
        <w:shd w:val="clear" w:color="auto" w:fill="FFFFFF"/>
        <w:spacing w:after="0" w:line="36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CA237D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ПОРЯДОК</w:t>
      </w:r>
    </w:p>
    <w:p w:rsidR="00CA237D" w:rsidRPr="00CA237D" w:rsidRDefault="00CA237D" w:rsidP="00631046">
      <w:pPr>
        <w:shd w:val="clear" w:color="auto" w:fill="FFFFFF"/>
        <w:spacing w:after="0" w:line="36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CA237D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размещения на официальном сайте </w:t>
      </w:r>
      <w:r w:rsidRPr="00631046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муниципального образования - сельское поселение «сельсовет «Борчский» Рутульского района Республики Дагестан </w:t>
      </w:r>
      <w:r w:rsidRPr="00CA237D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в информационно-телекоммуникационной сети “Интернет” </w:t>
      </w:r>
      <w:r w:rsidRPr="00631046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и (или) предоставления  для опубликования средствам массовой информации </w:t>
      </w:r>
      <w:r w:rsidRPr="00CA237D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сведений о доходах, расходах, об имуществе и обязательствах имущественного характера</w:t>
      </w:r>
      <w:r w:rsidRPr="00631046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, предоставленные муниципальными служащими, лицами, замещающими муниципальные должности, руководителями муниципальных учреждений</w:t>
      </w:r>
    </w:p>
    <w:p w:rsidR="00CA237D" w:rsidRPr="00CA237D" w:rsidRDefault="00CA237D" w:rsidP="00631046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A237D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CA237D" w:rsidRPr="00CA237D" w:rsidRDefault="00CA237D" w:rsidP="00631046">
      <w:pPr>
        <w:numPr>
          <w:ilvl w:val="0"/>
          <w:numId w:val="1"/>
        </w:numPr>
        <w:shd w:val="clear" w:color="auto" w:fill="FFFFFF"/>
        <w:spacing w:after="0" w:line="360" w:lineRule="atLeast"/>
        <w:ind w:left="27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A237D">
        <w:rPr>
          <w:rFonts w:ascii="Times New Roman" w:eastAsia="Times New Roman" w:hAnsi="Times New Roman" w:cs="Times New Roman"/>
          <w:color w:val="444444"/>
          <w:sz w:val="28"/>
          <w:szCs w:val="28"/>
        </w:rPr>
        <w:t>Настоящим порядком устанавливаются обязанности по вопросам противодействия коррупции, по размещению сведений о доходах, расходах, об имуществе и обязательствах имущественного характера муниципальных служащих, их супругов и несовершеннолетних детей в информационно-телекоммуникационной сети “Интернет” на официальных сайтах этих органов и организаций (далее – официальные сайты)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CA237D" w:rsidRPr="00CA237D" w:rsidRDefault="00CA237D" w:rsidP="00631046">
      <w:pPr>
        <w:numPr>
          <w:ilvl w:val="0"/>
          <w:numId w:val="1"/>
        </w:numPr>
        <w:shd w:val="clear" w:color="auto" w:fill="FFFFFF"/>
        <w:spacing w:after="0" w:line="360" w:lineRule="atLeast"/>
        <w:ind w:left="27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A237D">
        <w:rPr>
          <w:rFonts w:ascii="Times New Roman" w:eastAsia="Times New Roman" w:hAnsi="Times New Roman" w:cs="Times New Roman"/>
          <w:color w:val="444444"/>
          <w:sz w:val="28"/>
          <w:szCs w:val="28"/>
        </w:rPr>
        <w:t>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служащих (работников),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CA237D" w:rsidRPr="00CA237D" w:rsidRDefault="00CA237D" w:rsidP="00631046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A237D">
        <w:rPr>
          <w:rFonts w:ascii="Times New Roman" w:eastAsia="Times New Roman" w:hAnsi="Times New Roman" w:cs="Times New Roman"/>
          <w:color w:val="444444"/>
          <w:sz w:val="28"/>
          <w:szCs w:val="28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A237D" w:rsidRPr="00CA237D" w:rsidRDefault="00CA237D" w:rsidP="00631046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A237D">
        <w:rPr>
          <w:rFonts w:ascii="Times New Roman" w:eastAsia="Times New Roman" w:hAnsi="Times New Roman" w:cs="Times New Roman"/>
          <w:color w:val="444444"/>
          <w:sz w:val="28"/>
          <w:szCs w:val="28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CA237D" w:rsidRPr="00CA237D" w:rsidRDefault="00CA237D" w:rsidP="00631046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A237D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в) декларированный годовой доход муниципального служащего, его супруги (супруга) и несовершеннолетних детей;</w:t>
      </w:r>
    </w:p>
    <w:p w:rsidR="00CA237D" w:rsidRPr="00CA237D" w:rsidRDefault="00CA237D" w:rsidP="00631046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A237D">
        <w:rPr>
          <w:rFonts w:ascii="Times New Roman" w:eastAsia="Times New Roman" w:hAnsi="Times New Roman" w:cs="Times New Roman"/>
          <w:color w:val="444444"/>
          <w:sz w:val="28"/>
          <w:szCs w:val="28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:rsidR="00CA237D" w:rsidRPr="00CA237D" w:rsidRDefault="00CA237D" w:rsidP="00631046">
      <w:pPr>
        <w:numPr>
          <w:ilvl w:val="0"/>
          <w:numId w:val="2"/>
        </w:numPr>
        <w:shd w:val="clear" w:color="auto" w:fill="FFFFFF"/>
        <w:spacing w:after="0" w:line="360" w:lineRule="atLeast"/>
        <w:ind w:left="27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A237D">
        <w:rPr>
          <w:rFonts w:ascii="Times New Roman" w:eastAsia="Times New Roman" w:hAnsi="Times New Roman" w:cs="Times New Roman"/>
          <w:color w:val="444444"/>
          <w:sz w:val="28"/>
          <w:szCs w:val="28"/>
        </w:rPr>
        <w:t>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A237D" w:rsidRPr="00CA237D" w:rsidRDefault="00CA237D" w:rsidP="00631046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A237D">
        <w:rPr>
          <w:rFonts w:ascii="Times New Roman" w:eastAsia="Times New Roman" w:hAnsi="Times New Roman" w:cs="Times New Roman"/>
          <w:color w:val="444444"/>
          <w:sz w:val="28"/>
          <w:szCs w:val="28"/>
        </w:rPr>
        <w:t>а) иные сведения, кроме указанных в пункте 2 настоящего Порядка.</w:t>
      </w:r>
    </w:p>
    <w:p w:rsidR="00CA237D" w:rsidRPr="00CA237D" w:rsidRDefault="00CA237D" w:rsidP="00631046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A237D">
        <w:rPr>
          <w:rFonts w:ascii="Times New Roman" w:eastAsia="Times New Roman" w:hAnsi="Times New Roman" w:cs="Times New Roman"/>
          <w:color w:val="444444"/>
          <w:sz w:val="28"/>
          <w:szCs w:val="28"/>
        </w:rPr>
        <w:t>б) персональные данные супруги (супруга), детей и иных членов семьи  муниципального служащего.</w:t>
      </w:r>
    </w:p>
    <w:p w:rsidR="00CA237D" w:rsidRPr="00CA237D" w:rsidRDefault="00CA237D" w:rsidP="00631046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A237D">
        <w:rPr>
          <w:rFonts w:ascii="Times New Roman" w:eastAsia="Times New Roman" w:hAnsi="Times New Roman" w:cs="Times New Roman"/>
          <w:color w:val="444444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семьи.</w:t>
      </w:r>
    </w:p>
    <w:p w:rsidR="00CA237D" w:rsidRPr="00CA237D" w:rsidRDefault="00CA237D" w:rsidP="00631046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A237D">
        <w:rPr>
          <w:rFonts w:ascii="Times New Roman" w:eastAsia="Times New Roman" w:hAnsi="Times New Roman" w:cs="Times New Roman"/>
          <w:color w:val="444444"/>
          <w:sz w:val="28"/>
          <w:szCs w:val="28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пользовании.</w:t>
      </w:r>
    </w:p>
    <w:p w:rsidR="00CA237D" w:rsidRPr="00CA237D" w:rsidRDefault="00CA237D" w:rsidP="00631046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r w:rsidRPr="00CA237D">
        <w:rPr>
          <w:rFonts w:ascii="Times New Roman" w:eastAsia="Times New Roman" w:hAnsi="Times New Roman" w:cs="Times New Roman"/>
          <w:color w:val="444444"/>
          <w:sz w:val="28"/>
          <w:szCs w:val="28"/>
        </w:rPr>
        <w:t>д</w:t>
      </w:r>
      <w:proofErr w:type="spellEnd"/>
      <w:r w:rsidRPr="00CA237D">
        <w:rPr>
          <w:rFonts w:ascii="Times New Roman" w:eastAsia="Times New Roman" w:hAnsi="Times New Roman" w:cs="Times New Roman"/>
          <w:color w:val="444444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CA237D" w:rsidRPr="00CA237D" w:rsidRDefault="00190F80" w:rsidP="00631046">
      <w:pPr>
        <w:numPr>
          <w:ilvl w:val="0"/>
          <w:numId w:val="3"/>
        </w:numPr>
        <w:shd w:val="clear" w:color="auto" w:fill="FFFFFF"/>
        <w:spacing w:after="0" w:line="360" w:lineRule="atLeast"/>
        <w:ind w:left="27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hyperlink r:id="rId5" w:history="1">
        <w:r w:rsidR="00CA237D" w:rsidRPr="00631046">
          <w:rPr>
            <w:rFonts w:ascii="Times New Roman" w:eastAsia="Times New Roman" w:hAnsi="Times New Roman" w:cs="Times New Roman"/>
            <w:color w:val="6B0443"/>
            <w:sz w:val="28"/>
            <w:szCs w:val="28"/>
          </w:rPr>
          <w:t>Сведения</w:t>
        </w:r>
      </w:hyperlink>
      <w:r w:rsidR="00CA237D" w:rsidRPr="00CA237D">
        <w:rPr>
          <w:rFonts w:ascii="Times New Roman" w:eastAsia="Times New Roman" w:hAnsi="Times New Roman" w:cs="Times New Roman"/>
          <w:color w:val="444444"/>
          <w:sz w:val="28"/>
          <w:szCs w:val="28"/>
        </w:rPr>
        <w:t>, указанные в </w:t>
      </w:r>
      <w:hyperlink r:id="rId6" w:history="1">
        <w:r w:rsidR="00CA237D" w:rsidRPr="00631046">
          <w:rPr>
            <w:rFonts w:ascii="Times New Roman" w:eastAsia="Times New Roman" w:hAnsi="Times New Roman" w:cs="Times New Roman"/>
            <w:color w:val="6B0443"/>
            <w:sz w:val="28"/>
            <w:szCs w:val="28"/>
          </w:rPr>
          <w:t>пункте 2</w:t>
        </w:r>
      </w:hyperlink>
      <w:r w:rsidR="00CA237D" w:rsidRPr="00CA237D">
        <w:rPr>
          <w:rFonts w:ascii="Times New Roman" w:eastAsia="Times New Roman" w:hAnsi="Times New Roman" w:cs="Times New Roman"/>
          <w:color w:val="444444"/>
          <w:sz w:val="28"/>
          <w:szCs w:val="28"/>
        </w:rPr>
        <w:t> настоящего Порядка, размещаются на официальном сайте и предоставляются СМИ по форме согласно приложению 1 к настоящему Порядку. Заполнение формы осуществляется муниципальным служащим (специалистом администрации), ответственным за кадровое делопроизводство на основании сведений, представленных муниципальными служащими.</w:t>
      </w:r>
    </w:p>
    <w:p w:rsidR="00CA237D" w:rsidRPr="00CA237D" w:rsidRDefault="00CA237D" w:rsidP="00631046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A237D">
        <w:rPr>
          <w:rFonts w:ascii="Times New Roman" w:eastAsia="Times New Roman" w:hAnsi="Times New Roman" w:cs="Times New Roman"/>
          <w:color w:val="444444"/>
          <w:sz w:val="28"/>
          <w:szCs w:val="28"/>
        </w:rPr>
        <w:t>Сведения, указанные в </w:t>
      </w:r>
      <w:hyperlink r:id="rId7" w:history="1">
        <w:r w:rsidRPr="00631046">
          <w:rPr>
            <w:rFonts w:ascii="Times New Roman" w:eastAsia="Times New Roman" w:hAnsi="Times New Roman" w:cs="Times New Roman"/>
            <w:color w:val="6B0443"/>
            <w:sz w:val="28"/>
            <w:szCs w:val="28"/>
          </w:rPr>
          <w:t>пункте 2</w:t>
        </w:r>
      </w:hyperlink>
      <w:r w:rsidRPr="00CA237D">
        <w:rPr>
          <w:rFonts w:ascii="Times New Roman" w:eastAsia="Times New Roman" w:hAnsi="Times New Roman" w:cs="Times New Roman"/>
          <w:color w:val="444444"/>
          <w:sz w:val="28"/>
          <w:szCs w:val="28"/>
        </w:rPr>
        <w:t> настоящего Порядка, ежегодно обновляются в течение 14 рабочих дней со дня истечения срока, установленного для их представления.</w:t>
      </w:r>
    </w:p>
    <w:p w:rsidR="00CA237D" w:rsidRPr="00CA237D" w:rsidRDefault="00CA237D" w:rsidP="00631046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A237D">
        <w:rPr>
          <w:rFonts w:ascii="Times New Roman" w:eastAsia="Times New Roman" w:hAnsi="Times New Roman" w:cs="Times New Roman"/>
          <w:color w:val="444444"/>
          <w:sz w:val="28"/>
          <w:szCs w:val="28"/>
        </w:rPr>
        <w:t>Перечень должностей муниципальных служащих, сведения о доходах, расходах, об имуществе и обязательствах имущественного характера которых, подлежат размещению на официальном сайте прилагается (приложение 2).</w:t>
      </w:r>
    </w:p>
    <w:p w:rsidR="00CA237D" w:rsidRPr="00CA237D" w:rsidRDefault="00CA237D" w:rsidP="00631046">
      <w:pPr>
        <w:numPr>
          <w:ilvl w:val="0"/>
          <w:numId w:val="4"/>
        </w:numPr>
        <w:shd w:val="clear" w:color="auto" w:fill="FFFFFF"/>
        <w:spacing w:after="0" w:line="360" w:lineRule="atLeast"/>
        <w:ind w:left="27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A237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Муниципальный служащий, (специалист администрации) ответственный за ведение кадрового делопроизводства представляет </w:t>
      </w:r>
      <w:r w:rsidRPr="00CA237D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сведения в 7-дневный срок со дня истечения срока, установленного для подачи справок о доходах, расходах, об имуществе и обязательствах имущественного характера лиц, замещающих муниципальные должности, и муниципальных служащих заместителю главы местной администрации на которого возложен контроль. Размещение на официальном сайте муниципального образования - сельское поселение «сельсовет «Борчский» Рутульского района Республики Дагестан сведений о доходах, расходах, об имуществе и обязательствах имущественного характера, указанных в пункте 2 настоящего положения, представленных лицами, замещающими муниципальные должности и муниципальными служащими, обеспечивает муниципальный служащий, ответственный за опубликование информации на официальном сайте, после официальной резолюции заместителя главы местной администрации на которого возложен контроль за исполнением.</w:t>
      </w:r>
    </w:p>
    <w:p w:rsidR="00CA237D" w:rsidRPr="00CA237D" w:rsidRDefault="00CA237D" w:rsidP="00631046">
      <w:pPr>
        <w:numPr>
          <w:ilvl w:val="0"/>
          <w:numId w:val="4"/>
        </w:numPr>
        <w:shd w:val="clear" w:color="auto" w:fill="FFFFFF"/>
        <w:spacing w:after="0" w:line="360" w:lineRule="atLeast"/>
        <w:ind w:left="27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A237D">
        <w:rPr>
          <w:rFonts w:ascii="Times New Roman" w:eastAsia="Times New Roman" w:hAnsi="Times New Roman" w:cs="Times New Roman"/>
          <w:color w:val="444444"/>
          <w:sz w:val="28"/>
          <w:szCs w:val="28"/>
        </w:rPr>
        <w:t>Сведения, указанные в п. 2 настоящего положения, предоставляются по запросу общероссийских средств массовой информации в порядке, определяемом нормативными правовыми актами Российской Федерации.</w:t>
      </w:r>
    </w:p>
    <w:p w:rsidR="00CA237D" w:rsidRPr="00CA237D" w:rsidRDefault="00CA237D" w:rsidP="00631046">
      <w:pPr>
        <w:numPr>
          <w:ilvl w:val="0"/>
          <w:numId w:val="4"/>
        </w:numPr>
        <w:shd w:val="clear" w:color="auto" w:fill="FFFFFF"/>
        <w:spacing w:after="0" w:line="360" w:lineRule="atLeast"/>
        <w:ind w:left="27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A237D">
        <w:rPr>
          <w:rFonts w:ascii="Times New Roman" w:eastAsia="Times New Roman" w:hAnsi="Times New Roman" w:cs="Times New Roman"/>
          <w:color w:val="444444"/>
          <w:sz w:val="28"/>
          <w:szCs w:val="28"/>
        </w:rPr>
        <w:t>Запрос от средства массовой информации должен содержать фамилию, имя, отчество, а также наименование должности муниципального служащего, представленные которым сведения о доходах, расходах, об имуществе и обязательствах имущественного характера запрашиваются средством массовой информации для опубликования.</w:t>
      </w:r>
    </w:p>
    <w:p w:rsidR="00CA237D" w:rsidRPr="00CA237D" w:rsidRDefault="00CA237D" w:rsidP="00631046">
      <w:pPr>
        <w:numPr>
          <w:ilvl w:val="0"/>
          <w:numId w:val="4"/>
        </w:numPr>
        <w:shd w:val="clear" w:color="auto" w:fill="FFFFFF"/>
        <w:spacing w:after="0" w:line="360" w:lineRule="atLeast"/>
        <w:ind w:left="27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A237D">
        <w:rPr>
          <w:rFonts w:ascii="Times New Roman" w:eastAsia="Times New Roman" w:hAnsi="Times New Roman" w:cs="Times New Roman"/>
          <w:color w:val="444444"/>
          <w:sz w:val="28"/>
          <w:szCs w:val="28"/>
        </w:rPr>
        <w:t>Специалист администрации ответственный за кадровое делопроизводство:</w:t>
      </w:r>
    </w:p>
    <w:p w:rsidR="00CA237D" w:rsidRPr="00CA237D" w:rsidRDefault="00CA237D" w:rsidP="00631046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A237D">
        <w:rPr>
          <w:rFonts w:ascii="Times New Roman" w:eastAsia="Times New Roman" w:hAnsi="Times New Roman" w:cs="Times New Roman"/>
          <w:color w:val="444444"/>
          <w:sz w:val="28"/>
          <w:szCs w:val="28"/>
        </w:rPr>
        <w:t>а) в течение трех рабочих дней со дня поступления запроса от общероссийского средства массовой информации сообщает о нем муниципальному служащему, в отношении которого поступил запрос;</w:t>
      </w:r>
    </w:p>
    <w:p w:rsidR="00CA237D" w:rsidRPr="00CA237D" w:rsidRDefault="00CA237D" w:rsidP="00631046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A237D">
        <w:rPr>
          <w:rFonts w:ascii="Times New Roman" w:eastAsia="Times New Roman" w:hAnsi="Times New Roman" w:cs="Times New Roman"/>
          <w:color w:val="444444"/>
          <w:sz w:val="28"/>
          <w:szCs w:val="28"/>
        </w:rPr>
        <w:t>б)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пункте 2 настоящего Положения, в том случае, если запрашиваемые сведения отсутствуют на официальном сайте.</w:t>
      </w:r>
    </w:p>
    <w:p w:rsidR="00CA237D" w:rsidRPr="00CA237D" w:rsidRDefault="00CA237D" w:rsidP="00631046">
      <w:pPr>
        <w:numPr>
          <w:ilvl w:val="0"/>
          <w:numId w:val="5"/>
        </w:numPr>
        <w:shd w:val="clear" w:color="auto" w:fill="FFFFFF"/>
        <w:spacing w:after="0" w:line="360" w:lineRule="atLeast"/>
        <w:ind w:left="27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A237D">
        <w:rPr>
          <w:rFonts w:ascii="Times New Roman" w:eastAsia="Times New Roman" w:hAnsi="Times New Roman" w:cs="Times New Roman"/>
          <w:color w:val="444444"/>
          <w:sz w:val="28"/>
          <w:szCs w:val="28"/>
        </w:rPr>
        <w:t>Специалисты администрации, обеспечивающие размещение в сети “Интернет” и предоставление СМИ сведений, указанных в </w:t>
      </w:r>
      <w:hyperlink r:id="rId8" w:history="1">
        <w:r w:rsidRPr="00CA237D">
          <w:rPr>
            <w:rFonts w:ascii="Times New Roman" w:eastAsia="Times New Roman" w:hAnsi="Times New Roman" w:cs="Times New Roman"/>
            <w:color w:val="6B0443"/>
            <w:sz w:val="28"/>
            <w:szCs w:val="28"/>
            <w:u w:val="single"/>
          </w:rPr>
          <w:t>пункте 2</w:t>
        </w:r>
      </w:hyperlink>
      <w:r w:rsidRPr="00CA237D">
        <w:rPr>
          <w:rFonts w:ascii="Times New Roman" w:eastAsia="Times New Roman" w:hAnsi="Times New Roman" w:cs="Times New Roman"/>
          <w:color w:val="444444"/>
          <w:sz w:val="28"/>
          <w:szCs w:val="28"/>
        </w:rPr>
        <w:t> настоящего Порядка,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CA237D" w:rsidRDefault="00CA237D" w:rsidP="00631046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A237D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631046" w:rsidRDefault="00631046" w:rsidP="00631046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A237D" w:rsidRPr="00CA237D" w:rsidRDefault="00CA237D" w:rsidP="009E41E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A237D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Приложение 1</w:t>
      </w:r>
    </w:p>
    <w:p w:rsidR="00CA237D" w:rsidRPr="00CA237D" w:rsidRDefault="00CA237D" w:rsidP="009E41EE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A237D">
        <w:rPr>
          <w:rFonts w:ascii="Times New Roman" w:eastAsia="Times New Roman" w:hAnsi="Times New Roman" w:cs="Times New Roman"/>
          <w:color w:val="444444"/>
          <w:sz w:val="24"/>
          <w:szCs w:val="24"/>
        </w:rPr>
        <w:t>к Порядку</w:t>
      </w:r>
    </w:p>
    <w:p w:rsidR="00CA237D" w:rsidRPr="00CA237D" w:rsidRDefault="00CA237D" w:rsidP="0063104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A237D">
        <w:rPr>
          <w:rFonts w:ascii="Times New Roman" w:eastAsia="Times New Roman" w:hAnsi="Times New Roman" w:cs="Times New Roman"/>
          <w:color w:val="444444"/>
          <w:sz w:val="28"/>
          <w:szCs w:val="28"/>
        </w:rPr>
        <w:t>СВЕДЕНИЯ</w:t>
      </w:r>
    </w:p>
    <w:p w:rsidR="00CA237D" w:rsidRPr="00CA237D" w:rsidRDefault="00CA237D" w:rsidP="0063104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A237D">
        <w:rPr>
          <w:rFonts w:ascii="Times New Roman" w:eastAsia="Times New Roman" w:hAnsi="Times New Roman" w:cs="Times New Roman"/>
          <w:color w:val="444444"/>
          <w:sz w:val="28"/>
          <w:szCs w:val="28"/>
        </w:rPr>
        <w:t>о доходах, расходах, об имуществе</w:t>
      </w:r>
    </w:p>
    <w:p w:rsidR="00CA237D" w:rsidRPr="00CA237D" w:rsidRDefault="00CA237D" w:rsidP="0063104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A237D">
        <w:rPr>
          <w:rFonts w:ascii="Times New Roman" w:eastAsia="Times New Roman" w:hAnsi="Times New Roman" w:cs="Times New Roman"/>
          <w:color w:val="444444"/>
          <w:sz w:val="28"/>
          <w:szCs w:val="28"/>
        </w:rPr>
        <w:t>и обязательствах имущественного характера за период</w:t>
      </w:r>
    </w:p>
    <w:p w:rsidR="00CA237D" w:rsidRPr="00CA237D" w:rsidRDefault="00CA237D" w:rsidP="00631046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CA237D">
        <w:rPr>
          <w:rFonts w:ascii="Helvetica" w:eastAsia="Times New Roman" w:hAnsi="Helvetica" w:cs="Times New Roman"/>
          <w:color w:val="444444"/>
          <w:sz w:val="21"/>
          <w:szCs w:val="21"/>
        </w:rPr>
        <w:t> </w:t>
      </w:r>
    </w:p>
    <w:tbl>
      <w:tblPr>
        <w:tblW w:w="10348" w:type="dxa"/>
        <w:tblInd w:w="-41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843"/>
        <w:gridCol w:w="851"/>
        <w:gridCol w:w="567"/>
        <w:gridCol w:w="708"/>
        <w:gridCol w:w="709"/>
        <w:gridCol w:w="567"/>
        <w:gridCol w:w="567"/>
        <w:gridCol w:w="567"/>
        <w:gridCol w:w="567"/>
        <w:gridCol w:w="700"/>
        <w:gridCol w:w="9"/>
        <w:gridCol w:w="26"/>
        <w:gridCol w:w="683"/>
        <w:gridCol w:w="20"/>
        <w:gridCol w:w="1397"/>
      </w:tblGrid>
      <w:tr w:rsidR="009E41EE" w:rsidRPr="00CA237D" w:rsidTr="00340796">
        <w:tc>
          <w:tcPr>
            <w:tcW w:w="24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t>с 1 января 20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4961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t>года по 31 декабря 20</w:t>
            </w:r>
          </w:p>
        </w:tc>
        <w:tc>
          <w:tcPr>
            <w:tcW w:w="709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t>года</w:t>
            </w:r>
          </w:p>
        </w:tc>
      </w:tr>
      <w:tr w:rsidR="009E41EE" w:rsidRPr="00CA237D" w:rsidTr="00340796">
        <w:tc>
          <w:tcPr>
            <w:tcW w:w="567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t>№</w:t>
            </w: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br/>
            </w:r>
            <w:proofErr w:type="spellStart"/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t>п</w:t>
            </w:r>
            <w:proofErr w:type="spellEnd"/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t>/</w:t>
            </w:r>
            <w:proofErr w:type="spellStart"/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t>п</w:t>
            </w:r>
            <w:proofErr w:type="spellEnd"/>
          </w:p>
          <w:p w:rsid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CA237D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t>Фамилия</w:t>
            </w: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br/>
              <w:t>и инициалы лица,</w:t>
            </w: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br/>
              <w:t>чьи сведения</w:t>
            </w: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br/>
              <w:t>размещаются</w:t>
            </w:r>
          </w:p>
          <w:p w:rsid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t>Должность</w:t>
            </w:r>
          </w:p>
          <w:p w:rsid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t>Объекты недвижимости,</w:t>
            </w: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br/>
              <w:t>находящиеся в собственности</w:t>
            </w: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t>Объекты недвижимости,</w:t>
            </w: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br/>
              <w:t>находящиеся в пользовании</w:t>
            </w: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t>Транспортные средства</w:t>
            </w: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br/>
              <w:t>(вид, марка)</w:t>
            </w:r>
          </w:p>
          <w:p w:rsid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738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t>Декларированный годовой доход (руб.)</w:t>
            </w: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t>Сведения</w:t>
            </w: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br/>
              <w:t>об источниках</w:t>
            </w: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br/>
              <w:t>получения средств,</w:t>
            </w: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br/>
              <w:t>за счет которых</w:t>
            </w: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br/>
              <w:t>совершены сделки</w:t>
            </w: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br/>
              <w:t>(совершена  сделка) </w:t>
            </w:r>
            <w:bookmarkStart w:id="0" w:name="_ftnref1"/>
            <w:r w:rsidR="00190F80"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fldChar w:fldCharType="begin"/>
            </w: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instrText xml:space="preserve"> HYPERLINK "http://xn--e1aahhcrieu.xn--p1ai/?p=18124" \l "_ftn1" </w:instrText>
            </w:r>
            <w:r w:rsidR="00190F80"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fldChar w:fldCharType="separate"/>
            </w:r>
            <w:r w:rsidRPr="00340796">
              <w:rPr>
                <w:rFonts w:ascii="Helvetica" w:eastAsia="Times New Roman" w:hAnsi="Helvetica" w:cs="Times New Roman"/>
                <w:color w:val="6B0443"/>
                <w:sz w:val="16"/>
                <w:szCs w:val="16"/>
                <w:u w:val="single"/>
              </w:rPr>
              <w:t>[1]</w:t>
            </w:r>
            <w:r w:rsidR="00190F80"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fldChar w:fldCharType="end"/>
            </w:r>
            <w:bookmarkEnd w:id="0"/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br/>
              <w:t>(вид приобретенного</w:t>
            </w: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br/>
              <w:t>имущества,</w:t>
            </w: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br/>
              <w:t>источники)</w:t>
            </w:r>
          </w:p>
          <w:p w:rsid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</w:tr>
      <w:tr w:rsidR="009E41EE" w:rsidRPr="00CA237D" w:rsidTr="00340796">
        <w:tc>
          <w:tcPr>
            <w:tcW w:w="567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t>вид</w:t>
            </w: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br/>
              <w:t>объектов</w:t>
            </w:r>
          </w:p>
          <w:p w:rsid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t>вид</w:t>
            </w: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br/>
              <w:t>собственности</w:t>
            </w:r>
          </w:p>
          <w:p w:rsid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340796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t>пло</w:t>
            </w: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softHyphen/>
              <w:t>щадь</w:t>
            </w:r>
          </w:p>
          <w:p w:rsidR="00CA237D" w:rsidRDefault="00CA237D" w:rsidP="00340796">
            <w:pPr>
              <w:spacing w:after="240" w:line="240" w:lineRule="auto"/>
              <w:textAlignment w:val="baseline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t>(кв. м)</w:t>
            </w:r>
          </w:p>
          <w:p w:rsidR="00340796" w:rsidRDefault="00340796" w:rsidP="00340796">
            <w:pPr>
              <w:spacing w:after="240" w:line="240" w:lineRule="auto"/>
              <w:textAlignment w:val="baseline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340796">
            <w:pPr>
              <w:spacing w:after="240" w:line="240" w:lineRule="auto"/>
              <w:textAlignment w:val="baseline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t>стра</w:t>
            </w: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softHyphen/>
              <w:t>на</w:t>
            </w: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br/>
              <w:t>рас</w:t>
            </w: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softHyphen/>
              <w:t>по</w:t>
            </w: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softHyphen/>
              <w:t>ло</w:t>
            </w: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softHyphen/>
              <w:t>же</w:t>
            </w: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softHyphen/>
              <w:t>ния</w:t>
            </w:r>
          </w:p>
          <w:p w:rsid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t>вид</w:t>
            </w: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br/>
              <w:t>объек</w:t>
            </w: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softHyphen/>
              <w:t>та</w:t>
            </w:r>
          </w:p>
          <w:p w:rsid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t>пло</w:t>
            </w: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softHyphen/>
              <w:t>щадь</w:t>
            </w: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br/>
              <w:t>(кв. м)</w:t>
            </w:r>
          </w:p>
          <w:p w:rsid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t>стра</w:t>
            </w: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softHyphen/>
              <w:t>на</w:t>
            </w: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br/>
              <w:t>рас</w:t>
            </w: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softHyphen/>
              <w:t>по</w:t>
            </w: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softHyphen/>
              <w:t>ло</w:t>
            </w: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softHyphen/>
              <w:t>же</w:t>
            </w: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softHyphen/>
              <w:t>ния</w:t>
            </w:r>
          </w:p>
          <w:p w:rsid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</w:tr>
      <w:tr w:rsidR="009E41EE" w:rsidRPr="00CA237D" w:rsidTr="00340796">
        <w:tc>
          <w:tcPr>
            <w:tcW w:w="567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t>1</w:t>
            </w: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738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</w:tr>
      <w:tr w:rsidR="009E41EE" w:rsidRPr="00CA237D" w:rsidTr="00340796">
        <w:tc>
          <w:tcPr>
            <w:tcW w:w="567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t>Супруга (супруг)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738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</w:tr>
      <w:tr w:rsidR="009E41EE" w:rsidRPr="00CA237D" w:rsidTr="00340796">
        <w:tc>
          <w:tcPr>
            <w:tcW w:w="567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738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</w:tr>
      <w:tr w:rsidR="009E41EE" w:rsidRPr="00CA237D" w:rsidTr="00340796">
        <w:tc>
          <w:tcPr>
            <w:tcW w:w="567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t>2</w:t>
            </w: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  <w:p w:rsidR="00340796" w:rsidRPr="00340796" w:rsidRDefault="00340796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738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</w:tr>
      <w:tr w:rsidR="009E41EE" w:rsidRPr="00CA237D" w:rsidTr="00340796">
        <w:tc>
          <w:tcPr>
            <w:tcW w:w="567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t>Супруга (супруг)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738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</w:tr>
      <w:tr w:rsidR="009E41EE" w:rsidRPr="00CA237D" w:rsidTr="00340796">
        <w:tc>
          <w:tcPr>
            <w:tcW w:w="567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  <w:r w:rsidRPr="00340796"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738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237D" w:rsidRPr="00340796" w:rsidRDefault="00CA237D" w:rsidP="00CA237D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6"/>
                <w:szCs w:val="16"/>
              </w:rPr>
            </w:pPr>
          </w:p>
        </w:tc>
      </w:tr>
    </w:tbl>
    <w:p w:rsidR="00340796" w:rsidRDefault="00340796" w:rsidP="00631046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A237D" w:rsidRPr="00CA237D" w:rsidRDefault="00CA237D" w:rsidP="00631046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A237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2 Сведения указываются, если общая сумма совершенных сделок превышает общий доход муниципального служащего местной администрации </w:t>
      </w:r>
      <w:r w:rsidR="00631046" w:rsidRPr="0063104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Pr="00CA237D">
        <w:rPr>
          <w:rFonts w:ascii="Times New Roman" w:eastAsia="Times New Roman" w:hAnsi="Times New Roman" w:cs="Times New Roman"/>
          <w:color w:val="444444"/>
          <w:sz w:val="28"/>
          <w:szCs w:val="28"/>
        </w:rPr>
        <w:t>и его супруги (супруга) за три последних года, предшествующих отчетному периоду.</w:t>
      </w:r>
    </w:p>
    <w:sectPr w:rsidR="00CA237D" w:rsidRPr="00CA237D" w:rsidSect="009E41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4E5"/>
    <w:multiLevelType w:val="multilevel"/>
    <w:tmpl w:val="347261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5117D"/>
    <w:multiLevelType w:val="multilevel"/>
    <w:tmpl w:val="587031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11496A"/>
    <w:multiLevelType w:val="multilevel"/>
    <w:tmpl w:val="674438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A814A1"/>
    <w:multiLevelType w:val="multilevel"/>
    <w:tmpl w:val="1C4011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854BBC"/>
    <w:multiLevelType w:val="multilevel"/>
    <w:tmpl w:val="75E40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237D"/>
    <w:rsid w:val="00190F80"/>
    <w:rsid w:val="00340796"/>
    <w:rsid w:val="00631046"/>
    <w:rsid w:val="0090157E"/>
    <w:rsid w:val="0095155B"/>
    <w:rsid w:val="009B5D35"/>
    <w:rsid w:val="009E41EE"/>
    <w:rsid w:val="00A76B8D"/>
    <w:rsid w:val="00C4169B"/>
    <w:rsid w:val="00CA2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A237D"/>
    <w:rPr>
      <w:color w:val="0000FF"/>
      <w:u w:val="single"/>
    </w:rPr>
  </w:style>
  <w:style w:type="character" w:styleId="a5">
    <w:name w:val="Strong"/>
    <w:basedOn w:val="a0"/>
    <w:uiPriority w:val="22"/>
    <w:qFormat/>
    <w:rsid w:val="00CA23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ref=6AFF8B9A90399182592468C0201EFA7FA901C19DC10CA76FEA1A47A6B25A27DFD8F0D5F3E347609Ea9BF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ffline/ref=38E94EC13BBCB4FF2A8FA6FCAE4E5DA91E59D1A4D2C8C0C622B149B985937CB24EF334386D8A7192uAi8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ffline/ref=606DEB2C1E360C5543C068A66291F737919CD24048517D67F23443959D35E79FD6B98472FD29F1ED4Dc5M" TargetMode="External"/><Relationship Id="rId5" Type="http://schemas.openxmlformats.org/officeDocument/2006/relationships/hyperlink" Target="http://offline/ref=606DEB2C1E360C5543C068A66291F737919CD24048517D67F23443959D35E79FD6B98472FD29F1E34Dc4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dcterms:created xsi:type="dcterms:W3CDTF">2022-11-09T12:01:00Z</dcterms:created>
  <dcterms:modified xsi:type="dcterms:W3CDTF">2022-11-10T13:58:00Z</dcterms:modified>
</cp:coreProperties>
</file>